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3E" w:rsidRPr="00AD35B1" w:rsidRDefault="00B8793E" w:rsidP="00E858D0">
      <w:pPr>
        <w:spacing w:after="0" w:line="240" w:lineRule="auto"/>
        <w:rPr>
          <w:rFonts w:ascii="Times New Roman" w:eastAsia="Times New Roman" w:hAnsi="Times New Roman" w:cs="Times New Roman"/>
          <w:vanish/>
          <w:sz w:val="24"/>
          <w:szCs w:val="24"/>
        </w:rPr>
      </w:pPr>
    </w:p>
    <w:p w:rsidR="000257D4" w:rsidRPr="00E03628" w:rsidRDefault="000257D4" w:rsidP="000257D4">
      <w:pPr>
        <w:shd w:val="clear" w:color="auto" w:fill="E9FBFF"/>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FF0000"/>
          <w:sz w:val="24"/>
          <w:szCs w:val="24"/>
        </w:rPr>
        <w:t>Картотека игр по формированию здорового образа жизни</w:t>
      </w:r>
    </w:p>
    <w:p w:rsidR="000257D4" w:rsidRPr="00E03628" w:rsidRDefault="000257D4" w:rsidP="000257D4">
      <w:pPr>
        <w:shd w:val="clear" w:color="auto" w:fill="E9FBFF"/>
        <w:spacing w:before="180" w:after="180" w:line="240" w:lineRule="auto"/>
        <w:jc w:val="center"/>
        <w:rPr>
          <w:rFonts w:ascii="Tahoma" w:eastAsia="Times New Roman" w:hAnsi="Tahoma" w:cs="Tahoma"/>
          <w:color w:val="242B2D"/>
          <w:sz w:val="20"/>
          <w:szCs w:val="20"/>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«Умею - не умею»</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акцентировать внимание детей на своих умениях и физических возможностях своего организма; воспитывать чувство собственного достоинства.</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мяч.</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«Угадай, кто позвал?»</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тренировать органы слуха и активизировать внимание и слуховую память детей.</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«Найди пару»</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подбирать пару к предмету по тактильным ощущениям (с завязанными глазами).</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пуговицы, кубики, яблоко, карандаши, мелкие предметы.</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«Правила гигиены»</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«Этикет – школа изящных манер»</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предметные картинки.</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r w:rsidRPr="00E03628">
              <w:rPr>
                <w:rFonts w:ascii="Tahoma" w:eastAsia="Times New Roman" w:hAnsi="Tahoma" w:cs="Tahoma"/>
                <w:color w:val="242B2D"/>
                <w:sz w:val="20"/>
                <w:szCs w:val="20"/>
              </w:rPr>
              <w:br/>
              <w:t xml:space="preserve">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w:t>
            </w:r>
            <w:proofErr w:type="gramStart"/>
            <w:r w:rsidRPr="00E03628">
              <w:rPr>
                <w:rFonts w:ascii="Tahoma" w:eastAsia="Times New Roman" w:hAnsi="Tahoma" w:cs="Tahoma"/>
                <w:color w:val="242B2D"/>
                <w:sz w:val="20"/>
                <w:szCs w:val="20"/>
              </w:rPr>
              <w:t>Руками можно брать маленькие бутерброды, пирожки, булочки, виноград, вишню, печенье, конфеты.</w:t>
            </w:r>
            <w:proofErr w:type="gramEnd"/>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«Отгадай загадку по картинке»</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помочь детям запомнить основную группу опасных предметов, развивать внимание.</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lastRenderedPageBreak/>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картинки с изображением опасных предметов.</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Найди опасные предметы</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нож, ножницы, иголка, утюг.</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r w:rsidRPr="00E03628">
              <w:rPr>
                <w:rFonts w:ascii="Tahoma" w:eastAsia="Times New Roman" w:hAnsi="Tahoma" w:cs="Tahoma"/>
                <w:color w:val="242B2D"/>
                <w:sz w:val="20"/>
                <w:szCs w:val="20"/>
              </w:rPr>
              <w:br/>
              <w:t>- Все острые, колющие, режущие предметы обязательно надо класть на место;</w:t>
            </w:r>
            <w:r w:rsidRPr="00E03628">
              <w:rPr>
                <w:rFonts w:ascii="Tahoma" w:eastAsia="Times New Roman" w:hAnsi="Tahoma" w:cs="Tahoma"/>
                <w:color w:val="242B2D"/>
                <w:sz w:val="20"/>
                <w:szCs w:val="20"/>
              </w:rPr>
              <w:br/>
              <w:t>- Нельзя включать электроприборы, они могут ударить током или стать причиной пожара;</w:t>
            </w:r>
            <w:r w:rsidRPr="00E03628">
              <w:rPr>
                <w:rFonts w:ascii="Tahoma" w:eastAsia="Times New Roman" w:hAnsi="Tahoma" w:cs="Tahoma"/>
                <w:color w:val="242B2D"/>
                <w:sz w:val="20"/>
                <w:szCs w:val="20"/>
              </w:rPr>
              <w:br/>
              <w:t>- Ни в коем случае нельзя пробовать лекарства – это яд;</w:t>
            </w:r>
            <w:r w:rsidRPr="00E03628">
              <w:rPr>
                <w:rFonts w:ascii="Tahoma" w:eastAsia="Times New Roman" w:hAnsi="Tahoma" w:cs="Tahoma"/>
                <w:color w:val="242B2D"/>
                <w:sz w:val="20"/>
                <w:szCs w:val="20"/>
              </w:rPr>
              <w:br/>
              <w:t>- Нельзя пробовать стиральные порошки, средства для мытья посуды, соду, хлорку;</w:t>
            </w:r>
            <w:r w:rsidRPr="00E03628">
              <w:rPr>
                <w:rFonts w:ascii="Tahoma" w:eastAsia="Times New Roman" w:hAnsi="Tahoma" w:cs="Tahoma"/>
                <w:color w:val="242B2D"/>
                <w:sz w:val="20"/>
                <w:szCs w:val="20"/>
              </w:rPr>
              <w:br/>
              <w:t>- Опасно одному выходить на балкон.</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«Мой день»</w:t>
            </w:r>
          </w:p>
          <w:p w:rsidR="000257D4" w:rsidRPr="00E03628" w:rsidRDefault="000257D4" w:rsidP="00E03628">
            <w:pPr>
              <w:spacing w:before="180" w:after="180" w:line="240" w:lineRule="auto"/>
              <w:ind w:right="1116"/>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рассказать о режиме дня; учить объяснять и доказывать свою точку зрения; учит находить нарушения закономерностей в последовательном ряду.</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3-4 комплекта карточек с изображениями разных режимных моментов.</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r w:rsidRPr="00E03628">
              <w:rPr>
                <w:rFonts w:ascii="Tahoma" w:eastAsia="Times New Roman" w:hAnsi="Tahoma" w:cs="Tahoma"/>
                <w:color w:val="242B2D"/>
                <w:sz w:val="20"/>
                <w:szCs w:val="20"/>
              </w:rPr>
              <w:br/>
            </w:r>
            <w:r w:rsidRPr="00E03628">
              <w:rPr>
                <w:rFonts w:ascii="Tahoma" w:eastAsia="Times New Roman" w:hAnsi="Tahoma" w:cs="Tahoma"/>
                <w:b/>
                <w:bCs/>
                <w:color w:val="242B2D"/>
                <w:sz w:val="20"/>
              </w:rPr>
              <w:t>Вариант 1.</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Соревнование «Кто быстрее выложит ряд?».</w:t>
            </w:r>
            <w:r w:rsidRPr="00E03628">
              <w:rPr>
                <w:rFonts w:ascii="Tahoma" w:eastAsia="Times New Roman" w:hAnsi="Tahoma" w:cs="Tahoma"/>
                <w:color w:val="242B2D"/>
                <w:sz w:val="20"/>
                <w:szCs w:val="20"/>
              </w:rPr>
              <w:br/>
            </w:r>
            <w:r w:rsidRPr="00E03628">
              <w:rPr>
                <w:rFonts w:ascii="Tahoma" w:eastAsia="Times New Roman" w:hAnsi="Tahoma" w:cs="Tahoma"/>
                <w:b/>
                <w:bCs/>
                <w:color w:val="242B2D"/>
                <w:sz w:val="20"/>
              </w:rPr>
              <w:t>Вариант 2.</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«Продолжи ряд». Воспитатель начинает выкладывать последовательность, а ребёнок продолжает.</w:t>
            </w:r>
            <w:r w:rsidRPr="00E03628">
              <w:rPr>
                <w:rFonts w:ascii="Tahoma" w:eastAsia="Times New Roman" w:hAnsi="Tahoma" w:cs="Tahoma"/>
                <w:color w:val="242B2D"/>
                <w:sz w:val="20"/>
                <w:szCs w:val="20"/>
              </w:rPr>
              <w:br/>
            </w:r>
            <w:r w:rsidRPr="00E03628">
              <w:rPr>
                <w:rFonts w:ascii="Tahoma" w:eastAsia="Times New Roman" w:hAnsi="Tahoma" w:cs="Tahoma"/>
                <w:b/>
                <w:bCs/>
                <w:color w:val="242B2D"/>
                <w:sz w:val="20"/>
              </w:rPr>
              <w:t>Вариант 3.</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Опасно – не опасно</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учит</w:t>
            </w:r>
            <w:bookmarkStart w:id="0" w:name="_GoBack"/>
            <w:bookmarkEnd w:id="0"/>
            <w:r w:rsidRPr="00E03628">
              <w:rPr>
                <w:rFonts w:ascii="Tahoma" w:eastAsia="Times New Roman" w:hAnsi="Tahoma" w:cs="Tahoma"/>
                <w:color w:val="242B2D"/>
                <w:sz w:val="20"/>
                <w:szCs w:val="20"/>
              </w:rPr>
              <w:t>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E03628">
              <w:rPr>
                <w:rFonts w:ascii="Tahoma" w:eastAsia="Times New Roman" w:hAnsi="Tahoma" w:cs="Tahoma"/>
                <w:color w:val="242B2D"/>
                <w:sz w:val="20"/>
                <w:szCs w:val="20"/>
              </w:rPr>
              <w:t xml:space="preserve"> ;</w:t>
            </w:r>
            <w:proofErr w:type="gramEnd"/>
            <w:r w:rsidRPr="00E03628">
              <w:rPr>
                <w:rFonts w:ascii="Tahoma" w:eastAsia="Times New Roman" w:hAnsi="Tahoma" w:cs="Tahoma"/>
                <w:color w:val="242B2D"/>
                <w:sz w:val="20"/>
                <w:szCs w:val="20"/>
              </w:rPr>
              <w:t xml:space="preserve"> воспитывать чувство взаимопомощи.</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r w:rsidRPr="00E03628">
              <w:rPr>
                <w:rFonts w:ascii="Tahoma" w:eastAsia="Times New Roman" w:hAnsi="Tahoma" w:cs="Tahoma"/>
                <w:color w:val="242B2D"/>
                <w:sz w:val="20"/>
                <w:szCs w:val="20"/>
              </w:rPr>
              <w:b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r w:rsidRPr="00E03628">
              <w:rPr>
                <w:rFonts w:ascii="Tahoma" w:eastAsia="Times New Roman" w:hAnsi="Tahoma" w:cs="Tahoma"/>
                <w:color w:val="242B2D"/>
                <w:sz w:val="20"/>
                <w:szCs w:val="20"/>
              </w:rPr>
              <w:br/>
              <w:t>Дети не должны мешать друг другу, при необходимости дополнять ответы товарищей, не подсказывать и не пользоваться подсказками.</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Если сделаю так</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lastRenderedPageBreak/>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набор поощрительных предметов: фишек, звёздочек.</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Наши помощники – растения</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закрепить представления о том, как помочь себе и другим оставаться всегда здоровыми.</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предметные картинки с изображением лекарственных растений.</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Путешествие в страну здоровья</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закрепить у детей представления о том, как помочь себе и другим оставаться всегда здоровыми.</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игровое поле с наклеенными иллюстрациями; кубик, цветные фишки или пуговицы.</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 xml:space="preserve">Играющие по очереди бросают </w:t>
            </w:r>
            <w:proofErr w:type="gramStart"/>
            <w:r w:rsidRPr="00E03628">
              <w:rPr>
                <w:rFonts w:ascii="Tahoma" w:eastAsia="Times New Roman" w:hAnsi="Tahoma" w:cs="Tahoma"/>
                <w:color w:val="242B2D"/>
                <w:sz w:val="20"/>
                <w:szCs w:val="20"/>
              </w:rPr>
              <w:t>кубик</w:t>
            </w:r>
            <w:proofErr w:type="gramEnd"/>
            <w:r w:rsidRPr="00E03628">
              <w:rPr>
                <w:rFonts w:ascii="Tahoma" w:eastAsia="Times New Roman" w:hAnsi="Tahoma" w:cs="Tahoma"/>
                <w:color w:val="242B2D"/>
                <w:sz w:val="20"/>
                <w:szCs w:val="20"/>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E03628">
              <w:rPr>
                <w:rFonts w:ascii="Tahoma" w:eastAsia="Times New Roman" w:hAnsi="Tahoma" w:cs="Tahoma"/>
                <w:color w:val="242B2D"/>
                <w:sz w:val="20"/>
                <w:szCs w:val="20"/>
              </w:rPr>
              <w:t>при</w:t>
            </w:r>
            <w:proofErr w:type="gramEnd"/>
            <w:r w:rsidRPr="00E03628">
              <w:rPr>
                <w:rFonts w:ascii="Tahoma" w:eastAsia="Times New Roman" w:hAnsi="Tahoma" w:cs="Tahoma"/>
                <w:color w:val="242B2D"/>
                <w:sz w:val="20"/>
                <w:szCs w:val="20"/>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E03628">
              <w:rPr>
                <w:rFonts w:ascii="Tahoma" w:eastAsia="Times New Roman" w:hAnsi="Tahoma" w:cs="Tahoma"/>
                <w:color w:val="242B2D"/>
                <w:sz w:val="20"/>
                <w:szCs w:val="20"/>
              </w:rPr>
              <w:t>при</w:t>
            </w:r>
            <w:proofErr w:type="gramEnd"/>
            <w:r w:rsidRPr="00E03628">
              <w:rPr>
                <w:rFonts w:ascii="Tahoma" w:eastAsia="Times New Roman" w:hAnsi="Tahoma" w:cs="Tahoma"/>
                <w:color w:val="242B2D"/>
                <w:sz w:val="20"/>
                <w:szCs w:val="20"/>
              </w:rPr>
              <w:t xml:space="preserve"> правильном переставляет фишку на три хода вперёд. Побеждает тот, кто первым доберётся в страну здоровья.</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К нам пришел Незнайка</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научить детей следить за чистотой своего тела, опрятностью одежды; учить видеть неправдоподобность предложенной ситуации, ее абсурдность.</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кукла Незнайка, фишки, портфель с поощрительными призами.</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Подбери пару</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 xml:space="preserve">соотносить предметы на картинках, </w:t>
            </w:r>
            <w:proofErr w:type="gramStart"/>
            <w:r w:rsidRPr="00E03628">
              <w:rPr>
                <w:rFonts w:ascii="Tahoma" w:eastAsia="Times New Roman" w:hAnsi="Tahoma" w:cs="Tahoma"/>
                <w:color w:val="242B2D"/>
                <w:sz w:val="20"/>
                <w:szCs w:val="20"/>
              </w:rPr>
              <w:t>с</w:t>
            </w:r>
            <w:proofErr w:type="gramEnd"/>
            <w:r w:rsidRPr="00E03628">
              <w:rPr>
                <w:rFonts w:ascii="Tahoma" w:eastAsia="Times New Roman" w:hAnsi="Tahoma" w:cs="Tahoma"/>
                <w:color w:val="242B2D"/>
                <w:sz w:val="20"/>
                <w:szCs w:val="20"/>
              </w:rPr>
              <w:t xml:space="preserve"> </w:t>
            </w:r>
            <w:proofErr w:type="gramStart"/>
            <w:r w:rsidRPr="00E03628">
              <w:rPr>
                <w:rFonts w:ascii="Tahoma" w:eastAsia="Times New Roman" w:hAnsi="Tahoma" w:cs="Tahoma"/>
                <w:color w:val="242B2D"/>
                <w:sz w:val="20"/>
                <w:szCs w:val="20"/>
              </w:rPr>
              <w:t>действиям</w:t>
            </w:r>
            <w:proofErr w:type="gramEnd"/>
            <w:r w:rsidRPr="00E03628">
              <w:rPr>
                <w:rFonts w:ascii="Tahoma" w:eastAsia="Times New Roman" w:hAnsi="Tahoma" w:cs="Tahoma"/>
                <w:color w:val="242B2D"/>
                <w:sz w:val="20"/>
                <w:szCs w:val="20"/>
              </w:rPr>
              <w:t>; закреплять навыки самообслуживания; развивать логическое мышление.</w:t>
            </w:r>
            <w:r w:rsidRPr="00E03628">
              <w:rPr>
                <w:rFonts w:ascii="Tahoma" w:eastAsia="Times New Roman" w:hAnsi="Tahoma" w:cs="Tahoma"/>
                <w:color w:val="242B2D"/>
                <w:sz w:val="20"/>
                <w:szCs w:val="20"/>
              </w:rPr>
              <w:br/>
            </w:r>
            <w:proofErr w:type="gramStart"/>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 xml:space="preserve">предметные картинки: пылесос, расческа, батарея, мыло, шкаф для игрушек; </w:t>
            </w:r>
            <w:r w:rsidRPr="00E03628">
              <w:rPr>
                <w:rFonts w:ascii="Tahoma" w:eastAsia="Times New Roman" w:hAnsi="Tahoma" w:cs="Tahoma"/>
                <w:color w:val="242B2D"/>
                <w:sz w:val="20"/>
                <w:szCs w:val="20"/>
              </w:rPr>
              <w:lastRenderedPageBreak/>
              <w:t>сюжетные картинки: уборка квартиры, ботинки, одежда, игрушки.</w:t>
            </w:r>
            <w:proofErr w:type="gramEnd"/>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Дети внимательно рассматривают полученные картинки, сравнивают их и подбирают пары, объясняют свой выбор.</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Полезная и вредная еда</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закрепить представление детей о том, какая еда полезна, какая вредна для организма.</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proofErr w:type="gramStart"/>
            <w:r w:rsidRPr="00E03628">
              <w:rPr>
                <w:rFonts w:ascii="Tahoma" w:eastAsia="Times New Roman" w:hAnsi="Tahoma" w:cs="Tahoma"/>
                <w:color w:val="242B2D"/>
                <w:sz w:val="20"/>
                <w:szCs w:val="20"/>
              </w:rPr>
              <w:t>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w:t>
            </w:r>
            <w:proofErr w:type="gramEnd"/>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Пищевое лото</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формировать у детей представление о пользе тех или иных продуктов, для чего они нужны человеку.</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три большие карты с кармашками (витамины, белки, жиры); маленькие карточки с изображением тех или иных продуктов (32 шт.), большие карты по типу лото.</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Дети раскладывают маленькие карточки в кармашки больших карт. Витамины</w:t>
            </w:r>
            <w:proofErr w:type="gramStart"/>
            <w:r w:rsidRPr="00E03628">
              <w:rPr>
                <w:rFonts w:ascii="Tahoma" w:eastAsia="Times New Roman" w:hAnsi="Tahoma" w:cs="Tahoma"/>
                <w:color w:val="242B2D"/>
                <w:sz w:val="20"/>
                <w:szCs w:val="20"/>
              </w:rPr>
              <w:t xml:space="preserve"> :</w:t>
            </w:r>
            <w:proofErr w:type="gramEnd"/>
            <w:r w:rsidRPr="00E03628">
              <w:rPr>
                <w:rFonts w:ascii="Tahoma" w:eastAsia="Times New Roman" w:hAnsi="Tahoma" w:cs="Tahoma"/>
                <w:color w:val="242B2D"/>
                <w:sz w:val="20"/>
                <w:szCs w:val="20"/>
              </w:rPr>
              <w:t xml:space="preserve"> морковь, лук, арбуз, смородина, малина, шиповник, огурец, яблоко. Белки: молоко, кефир, яйца, грибы, орехи, мясо, крупы, рыба. </w:t>
            </w:r>
            <w:proofErr w:type="gramStart"/>
            <w:r w:rsidRPr="00E03628">
              <w:rPr>
                <w:rFonts w:ascii="Tahoma" w:eastAsia="Times New Roman" w:hAnsi="Tahoma" w:cs="Tahoma"/>
                <w:color w:val="242B2D"/>
                <w:sz w:val="20"/>
                <w:szCs w:val="20"/>
              </w:rPr>
              <w:t>Жиры: сметана, колбаса, сосиски, семена подсолнуха, растительное и сливочное масло, шоколадные конфеты, сало.</w:t>
            </w:r>
            <w:proofErr w:type="gramEnd"/>
            <w:r w:rsidRPr="00E03628">
              <w:rPr>
                <w:rFonts w:ascii="Tahoma" w:eastAsia="Times New Roman" w:hAnsi="Tahoma" w:cs="Tahoma"/>
                <w:color w:val="242B2D"/>
                <w:sz w:val="20"/>
                <w:szCs w:val="20"/>
              </w:rPr>
              <w:b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Весёлый человек</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развивать воображение, складывать фигуру (или лицо) человека из отдельных частей.</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детали частей тела человека разного размера в разной одежде, детали и части головы.</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Путешествие хлебного комочка</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рассказать о пути, который проходит пища в организме человека, объяснить необходимость тщательного пережевывания.</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таблица со схематическим изображением пищеварительной системы человека, хлебный шарик.</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Дети прокатывают шарик по таблице и повторяют за воспитателем название органов пищеварительной системы.</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Что такое хорошо, что такое плохо</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lastRenderedPageBreak/>
              <w:t xml:space="preserve">Пособие изготавливается постепенно, дети совместно с воспитателем отыскивают иллюстрации, называют вред и пользу </w:t>
            </w:r>
            <w:proofErr w:type="spellStart"/>
            <w:r w:rsidRPr="00E03628">
              <w:rPr>
                <w:rFonts w:ascii="Tahoma" w:eastAsia="Times New Roman" w:hAnsi="Tahoma" w:cs="Tahoma"/>
                <w:color w:val="242B2D"/>
                <w:sz w:val="20"/>
                <w:szCs w:val="20"/>
              </w:rPr>
              <w:t>изображонного</w:t>
            </w:r>
            <w:proofErr w:type="spellEnd"/>
            <w:r w:rsidRPr="00E03628">
              <w:rPr>
                <w:rFonts w:ascii="Tahoma" w:eastAsia="Times New Roman" w:hAnsi="Tahoma" w:cs="Tahoma"/>
                <w:color w:val="242B2D"/>
                <w:sz w:val="20"/>
                <w:szCs w:val="20"/>
              </w:rPr>
              <w:t xml:space="preserve">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Что ты знаешь</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мяч, поощрительные призы.</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 xml:space="preserve">Дети сидят на стульчиках перед воспитателем, воспитатель – водящий бросает мяч ребенку и спрашивает: «Что ты знаешь… </w:t>
            </w:r>
            <w:proofErr w:type="gramStart"/>
            <w:r w:rsidRPr="00E03628">
              <w:rPr>
                <w:rFonts w:ascii="Tahoma" w:eastAsia="Times New Roman" w:hAnsi="Tahoma" w:cs="Tahoma"/>
                <w:color w:val="242B2D"/>
                <w:sz w:val="20"/>
                <w:szCs w:val="20"/>
              </w:rPr>
              <w:t xml:space="preserve">( </w:t>
            </w:r>
            <w:proofErr w:type="gramEnd"/>
            <w:r w:rsidRPr="00E03628">
              <w:rPr>
                <w:rFonts w:ascii="Tahoma" w:eastAsia="Times New Roman" w:hAnsi="Tahoma" w:cs="Tahoma"/>
                <w:color w:val="242B2D"/>
                <w:sz w:val="20"/>
                <w:szCs w:val="20"/>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 xml:space="preserve">Цветик – </w:t>
            </w:r>
            <w:proofErr w:type="spellStart"/>
            <w:r w:rsidRPr="00E03628">
              <w:rPr>
                <w:rFonts w:ascii="Tahoma" w:eastAsia="Times New Roman" w:hAnsi="Tahoma" w:cs="Tahoma"/>
                <w:b/>
                <w:bCs/>
                <w:color w:val="242B2D"/>
                <w:sz w:val="20"/>
                <w:u w:val="single"/>
              </w:rPr>
              <w:t>семицветик</w:t>
            </w:r>
            <w:proofErr w:type="spellEnd"/>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определение уровня нравственного развития группы.</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u w:val="single"/>
              </w:rPr>
              <w:t>Оборудование:</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 xml:space="preserve">цветик – </w:t>
            </w:r>
            <w:proofErr w:type="spellStart"/>
            <w:r w:rsidRPr="00E03628">
              <w:rPr>
                <w:rFonts w:ascii="Tahoma" w:eastAsia="Times New Roman" w:hAnsi="Tahoma" w:cs="Tahoma"/>
                <w:color w:val="242B2D"/>
                <w:sz w:val="20"/>
                <w:szCs w:val="20"/>
              </w:rPr>
              <w:t>семицветик</w:t>
            </w:r>
            <w:proofErr w:type="spellEnd"/>
            <w:r w:rsidRPr="00E03628">
              <w:rPr>
                <w:rFonts w:ascii="Tahoma" w:eastAsia="Times New Roman" w:hAnsi="Tahoma" w:cs="Tahoma"/>
                <w:color w:val="242B2D"/>
                <w:sz w:val="20"/>
                <w:szCs w:val="20"/>
              </w:rPr>
              <w:t xml:space="preserve"> с отрывающимися лепестками, фишки красные и синие.</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rPr>
              <w:t>Лети, лети, лепесток,</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rPr>
              <w:t>Через запад на восток,</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rPr>
              <w:t>Через север, через юг.</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rPr>
              <w:t>Возвращайся, сделав круг.</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rPr>
              <w:t>Лишь коснёшься ты земли,</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rPr>
              <w:t xml:space="preserve">Быть по – </w:t>
            </w:r>
            <w:proofErr w:type="gramStart"/>
            <w:r w:rsidRPr="00E03628">
              <w:rPr>
                <w:rFonts w:ascii="Tahoma" w:eastAsia="Times New Roman" w:hAnsi="Tahoma" w:cs="Tahoma"/>
                <w:i/>
                <w:iCs/>
                <w:color w:val="242B2D"/>
                <w:sz w:val="20"/>
              </w:rPr>
              <w:t>моему</w:t>
            </w:r>
            <w:proofErr w:type="gramEnd"/>
            <w:r w:rsidRPr="00E03628">
              <w:rPr>
                <w:rFonts w:ascii="Tahoma" w:eastAsia="Times New Roman" w:hAnsi="Tahoma" w:cs="Tahoma"/>
                <w:i/>
                <w:iCs/>
                <w:color w:val="242B2D"/>
                <w:sz w:val="20"/>
              </w:rPr>
              <w:t xml:space="preserve"> вели! Вели…</w:t>
            </w:r>
            <w:r w:rsidRPr="00E03628">
              <w:rPr>
                <w:rFonts w:ascii="Tahoma" w:eastAsia="Times New Roman" w:hAnsi="Tahoma" w:cs="Tahoma"/>
                <w:color w:val="242B2D"/>
                <w:sz w:val="20"/>
                <w:szCs w:val="20"/>
              </w:rPr>
              <w:br/>
              <w:t>В. Катаев</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«Подбери предметы»</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«Как вырасти здоровым»</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 игры:</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Упражнять в правильном использовании обобщающих слов; Воспитывать сообразительность, быстроты реакции.</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r w:rsidRPr="00E03628">
              <w:rPr>
                <w:rFonts w:ascii="Tahoma" w:eastAsia="Times New Roman" w:hAnsi="Tahoma" w:cs="Tahoma"/>
                <w:color w:val="242B2D"/>
                <w:sz w:val="20"/>
                <w:szCs w:val="20"/>
              </w:rPr>
              <w:br/>
              <w:t>б) выполнение физических упражнений, в) приём здоровой пищи,</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br/>
              <w:t xml:space="preserve">г) игры на улице, д) сон, е) игры дома, в том числе и совместные </w:t>
            </w:r>
            <w:proofErr w:type="gramStart"/>
            <w:r w:rsidRPr="00E03628">
              <w:rPr>
                <w:rFonts w:ascii="Tahoma" w:eastAsia="Times New Roman" w:hAnsi="Tahoma" w:cs="Tahoma"/>
                <w:color w:val="242B2D"/>
                <w:sz w:val="20"/>
                <w:szCs w:val="20"/>
              </w:rPr>
              <w:t>со</w:t>
            </w:r>
            <w:proofErr w:type="gramEnd"/>
            <w:r w:rsidRPr="00E03628">
              <w:rPr>
                <w:rFonts w:ascii="Tahoma" w:eastAsia="Times New Roman" w:hAnsi="Tahoma" w:cs="Tahoma"/>
                <w:color w:val="242B2D"/>
                <w:sz w:val="20"/>
                <w:szCs w:val="20"/>
              </w:rPr>
              <w:t xml:space="preserve"> взрослыми, ж) помощь взрослым (уборка в квартире, сбор урожая, труд в природе).</w:t>
            </w:r>
            <w:r w:rsidRPr="00E03628">
              <w:rPr>
                <w:rFonts w:ascii="Tahoma" w:eastAsia="Times New Roman" w:hAnsi="Tahoma" w:cs="Tahoma"/>
                <w:color w:val="242B2D"/>
                <w:sz w:val="20"/>
                <w:szCs w:val="20"/>
              </w:rPr>
              <w:br/>
              <w:t xml:space="preserve">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w:t>
            </w:r>
            <w:r w:rsidRPr="00E03628">
              <w:rPr>
                <w:rFonts w:ascii="Tahoma" w:eastAsia="Times New Roman" w:hAnsi="Tahoma" w:cs="Tahoma"/>
                <w:color w:val="242B2D"/>
                <w:sz w:val="20"/>
                <w:szCs w:val="20"/>
              </w:rPr>
              <w:lastRenderedPageBreak/>
              <w:t>причесывается, девочка моет руки, мальчик чистит зубы, девочка принимает ванну.</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«Сложи картинку»</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Учить детей из частей составлять целое. Развивать воображение.</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r w:rsidRPr="00E03628">
              <w:rPr>
                <w:rFonts w:ascii="Tahoma" w:eastAsia="Times New Roman" w:hAnsi="Tahoma" w:cs="Tahoma"/>
                <w:color w:val="242B2D"/>
                <w:sz w:val="20"/>
                <w:szCs w:val="20"/>
              </w:rPr>
              <w:br/>
              <w:t>(Можно использовать цветные фотографии).</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«Что изменилось?»</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Воспитывать наблюдательность, развивать память.</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«Узнай предмет по контуру»</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 игры:</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Учить детей по контуру подбирать реалистическое изображение.</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«Почини спортивную форму»</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 xml:space="preserve">Детям предлагают «починить» спортивную форму с несложным узором (футболки, шорты, носки). Для этого необходимо выбрать нужную «заплатку» </w:t>
            </w:r>
            <w:proofErr w:type="gramStart"/>
            <w:r w:rsidRPr="00E03628">
              <w:rPr>
                <w:rFonts w:ascii="Tahoma" w:eastAsia="Times New Roman" w:hAnsi="Tahoma" w:cs="Tahoma"/>
                <w:color w:val="242B2D"/>
                <w:sz w:val="20"/>
                <w:szCs w:val="20"/>
              </w:rPr>
              <w:t>среди</w:t>
            </w:r>
            <w:proofErr w:type="gramEnd"/>
            <w:r w:rsidRPr="00E03628">
              <w:rPr>
                <w:rFonts w:ascii="Tahoma" w:eastAsia="Times New Roman" w:hAnsi="Tahoma" w:cs="Tahoma"/>
                <w:color w:val="242B2D"/>
                <w:sz w:val="20"/>
                <w:szCs w:val="20"/>
              </w:rPr>
              <w:t xml:space="preserve"> предложенных.</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E03628"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«Что сначала, что потом»</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Учить детей располагать картинки в порядке развития сюжета, пользуясь вспомогательным средством. Учить составлять небольшие рассказы.</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tc>
      </w:tr>
    </w:tbl>
    <w:p w:rsidR="000257D4" w:rsidRPr="00E03628" w:rsidRDefault="000257D4" w:rsidP="000257D4">
      <w:pPr>
        <w:spacing w:after="0" w:line="240" w:lineRule="auto"/>
        <w:rPr>
          <w:rFonts w:ascii="Times New Roman" w:eastAsia="Times New Roman" w:hAnsi="Times New Roman" w:cs="Times New Roman"/>
          <w:vanish/>
          <w:sz w:val="24"/>
          <w:szCs w:val="24"/>
        </w:rPr>
      </w:pPr>
    </w:p>
    <w:tbl>
      <w:tblPr>
        <w:tblW w:w="9654" w:type="dxa"/>
        <w:tblInd w:w="15" w:type="dxa"/>
        <w:tblBorders>
          <w:top w:val="single" w:sz="12" w:space="0" w:color="0D6C82"/>
          <w:left w:val="single" w:sz="12" w:space="0" w:color="0D6C82"/>
          <w:bottom w:val="single" w:sz="12" w:space="0" w:color="0D6C82"/>
          <w:right w:val="single" w:sz="12" w:space="0" w:color="0D6C82"/>
        </w:tblBorders>
        <w:shd w:val="clear" w:color="auto" w:fill="A8FAF6"/>
        <w:tblCellMar>
          <w:top w:w="225" w:type="dxa"/>
          <w:left w:w="225" w:type="dxa"/>
          <w:bottom w:w="225" w:type="dxa"/>
          <w:right w:w="225" w:type="dxa"/>
        </w:tblCellMar>
        <w:tblLook w:val="04A0" w:firstRow="1" w:lastRow="0" w:firstColumn="1" w:lastColumn="0" w:noHBand="0" w:noVBand="1"/>
      </w:tblPr>
      <w:tblGrid>
        <w:gridCol w:w="9654"/>
      </w:tblGrid>
      <w:tr w:rsidR="000257D4" w:rsidRPr="000257D4" w:rsidTr="00E03628">
        <w:tc>
          <w:tcPr>
            <w:tcW w:w="9654" w:type="dxa"/>
            <w:tcBorders>
              <w:top w:val="single" w:sz="6" w:space="0" w:color="8E9EA4"/>
              <w:left w:val="single" w:sz="6" w:space="0" w:color="8E9EA4"/>
              <w:bottom w:val="single" w:sz="6" w:space="0" w:color="8E9EA4"/>
              <w:right w:val="single" w:sz="6" w:space="0" w:color="8E9EA4"/>
            </w:tcBorders>
            <w:shd w:val="clear" w:color="auto" w:fill="A8FAF6"/>
            <w:tcMar>
              <w:top w:w="30" w:type="dxa"/>
              <w:left w:w="30" w:type="dxa"/>
              <w:bottom w:w="30" w:type="dxa"/>
              <w:right w:w="30" w:type="dxa"/>
            </w:tcMar>
            <w:hideMark/>
          </w:tcPr>
          <w:p w:rsidR="000257D4" w:rsidRPr="00E03628" w:rsidRDefault="000257D4" w:rsidP="000257D4">
            <w:pPr>
              <w:spacing w:before="180" w:after="180" w:line="240" w:lineRule="auto"/>
              <w:jc w:val="center"/>
              <w:rPr>
                <w:rFonts w:ascii="Tahoma" w:eastAsia="Times New Roman" w:hAnsi="Tahoma" w:cs="Tahoma"/>
                <w:color w:val="242B2D"/>
                <w:sz w:val="20"/>
                <w:szCs w:val="20"/>
              </w:rPr>
            </w:pPr>
            <w:r w:rsidRPr="00E03628">
              <w:rPr>
                <w:rFonts w:ascii="Tahoma" w:eastAsia="Times New Roman" w:hAnsi="Tahoma" w:cs="Tahoma"/>
                <w:b/>
                <w:bCs/>
                <w:color w:val="242B2D"/>
                <w:sz w:val="20"/>
                <w:u w:val="single"/>
              </w:rPr>
              <w:t>«Лабиринты»</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u w:val="single"/>
              </w:rPr>
              <w:t>Цель:</w:t>
            </w:r>
            <w:r w:rsidRPr="00E03628">
              <w:rPr>
                <w:rFonts w:ascii="Tahoma" w:eastAsia="Times New Roman" w:hAnsi="Tahoma" w:cs="Tahoma"/>
                <w:color w:val="242B2D"/>
                <w:sz w:val="20"/>
              </w:rPr>
              <w:t> </w:t>
            </w:r>
            <w:r w:rsidRPr="00E03628">
              <w:rPr>
                <w:rFonts w:ascii="Tahoma" w:eastAsia="Times New Roman" w:hAnsi="Tahoma" w:cs="Tahoma"/>
                <w:color w:val="242B2D"/>
                <w:sz w:val="20"/>
                <w:szCs w:val="20"/>
              </w:rPr>
              <w:t>Учить детей ориентироваться на листе бумаги.</w:t>
            </w:r>
          </w:p>
          <w:p w:rsidR="000257D4" w:rsidRPr="00E03628"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color w:val="242B2D"/>
                <w:sz w:val="20"/>
                <w:szCs w:val="20"/>
              </w:rPr>
              <w:t>Ребёнку предъявляют изображения лабиринтов, «пройдя» по которым можно выполнять действия, способствующие здоровому образу жизни.</w:t>
            </w:r>
          </w:p>
          <w:p w:rsidR="000257D4" w:rsidRPr="000257D4" w:rsidRDefault="000257D4" w:rsidP="000257D4">
            <w:pPr>
              <w:spacing w:before="180" w:after="180" w:line="240" w:lineRule="auto"/>
              <w:rPr>
                <w:rFonts w:ascii="Tahoma" w:eastAsia="Times New Roman" w:hAnsi="Tahoma" w:cs="Tahoma"/>
                <w:color w:val="242B2D"/>
                <w:sz w:val="20"/>
                <w:szCs w:val="20"/>
              </w:rPr>
            </w:pPr>
            <w:r w:rsidRPr="00E03628">
              <w:rPr>
                <w:rFonts w:ascii="Tahoma" w:eastAsia="Times New Roman" w:hAnsi="Tahoma" w:cs="Tahoma"/>
                <w:i/>
                <w:iCs/>
                <w:color w:val="242B2D"/>
                <w:sz w:val="20"/>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r w:rsidRPr="00E03628">
              <w:rPr>
                <w:rFonts w:ascii="Tahoma" w:eastAsia="Times New Roman" w:hAnsi="Tahoma" w:cs="Tahoma"/>
                <w:color w:val="242B2D"/>
                <w:sz w:val="20"/>
                <w:szCs w:val="20"/>
              </w:rPr>
              <w:br/>
            </w:r>
            <w:r w:rsidRPr="00E03628">
              <w:rPr>
                <w:rFonts w:ascii="Tahoma" w:eastAsia="Times New Roman" w:hAnsi="Tahoma" w:cs="Tahoma"/>
                <w:i/>
                <w:iCs/>
                <w:color w:val="242B2D"/>
                <w:sz w:val="20"/>
              </w:rPr>
              <w:t>«Соня хочет почистить зубы. Помоги ей пройти к полочке с зубной щеткой и пастой»</w:t>
            </w:r>
          </w:p>
        </w:tc>
      </w:tr>
    </w:tbl>
    <w:p w:rsidR="00F36720" w:rsidRDefault="00F36720"/>
    <w:sectPr w:rsidR="00F36720" w:rsidSect="00E03628">
      <w:head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A1" w:rsidRDefault="001F79A1" w:rsidP="00326E46">
      <w:pPr>
        <w:spacing w:after="0" w:line="240" w:lineRule="auto"/>
      </w:pPr>
      <w:r>
        <w:separator/>
      </w:r>
    </w:p>
  </w:endnote>
  <w:endnote w:type="continuationSeparator" w:id="0">
    <w:p w:rsidR="001F79A1" w:rsidRDefault="001F79A1" w:rsidP="0032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A1" w:rsidRDefault="001F79A1" w:rsidP="00326E46">
      <w:pPr>
        <w:spacing w:after="0" w:line="240" w:lineRule="auto"/>
      </w:pPr>
      <w:r>
        <w:separator/>
      </w:r>
    </w:p>
  </w:footnote>
  <w:footnote w:type="continuationSeparator" w:id="0">
    <w:p w:rsidR="001F79A1" w:rsidRDefault="001F79A1" w:rsidP="00326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46" w:rsidRDefault="00326E46">
    <w:pPr>
      <w:pStyle w:val="a4"/>
    </w:pPr>
  </w:p>
  <w:p w:rsidR="00326E46" w:rsidRDefault="00326E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921"/>
    <w:multiLevelType w:val="multilevel"/>
    <w:tmpl w:val="4FAE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2048C"/>
    <w:multiLevelType w:val="multilevel"/>
    <w:tmpl w:val="4158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BF21F8"/>
    <w:multiLevelType w:val="multilevel"/>
    <w:tmpl w:val="740E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326E46"/>
    <w:rsid w:val="000257D4"/>
    <w:rsid w:val="001B58C5"/>
    <w:rsid w:val="001F3E82"/>
    <w:rsid w:val="001F79A1"/>
    <w:rsid w:val="002D04BD"/>
    <w:rsid w:val="003008BE"/>
    <w:rsid w:val="00326E46"/>
    <w:rsid w:val="00446064"/>
    <w:rsid w:val="004B5883"/>
    <w:rsid w:val="00782BD0"/>
    <w:rsid w:val="00AD35B1"/>
    <w:rsid w:val="00B8793E"/>
    <w:rsid w:val="00BE2AF2"/>
    <w:rsid w:val="00BF40B2"/>
    <w:rsid w:val="00C858E3"/>
    <w:rsid w:val="00CD2FD4"/>
    <w:rsid w:val="00E03628"/>
    <w:rsid w:val="00E858D0"/>
    <w:rsid w:val="00F36720"/>
    <w:rsid w:val="00F8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D0"/>
  </w:style>
  <w:style w:type="paragraph" w:styleId="1">
    <w:name w:val="heading 1"/>
    <w:basedOn w:val="a"/>
    <w:link w:val="10"/>
    <w:uiPriority w:val="9"/>
    <w:qFormat/>
    <w:rsid w:val="00326E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BE2A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326E46"/>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326E46"/>
  </w:style>
  <w:style w:type="character" w:styleId="a3">
    <w:name w:val="Strong"/>
    <w:basedOn w:val="a0"/>
    <w:uiPriority w:val="22"/>
    <w:qFormat/>
    <w:rsid w:val="00326E46"/>
    <w:rPr>
      <w:b/>
      <w:bCs/>
    </w:rPr>
  </w:style>
  <w:style w:type="paragraph" w:styleId="a4">
    <w:name w:val="header"/>
    <w:basedOn w:val="a"/>
    <w:link w:val="a5"/>
    <w:uiPriority w:val="99"/>
    <w:semiHidden/>
    <w:unhideWhenUsed/>
    <w:rsid w:val="00326E4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6E46"/>
  </w:style>
  <w:style w:type="paragraph" w:styleId="a6">
    <w:name w:val="footer"/>
    <w:basedOn w:val="a"/>
    <w:link w:val="a7"/>
    <w:uiPriority w:val="99"/>
    <w:semiHidden/>
    <w:unhideWhenUsed/>
    <w:rsid w:val="00326E4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6E46"/>
  </w:style>
  <w:style w:type="paragraph" w:customStyle="1" w:styleId="c10">
    <w:name w:val="c10"/>
    <w:basedOn w:val="a"/>
    <w:rsid w:val="00AD3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D35B1"/>
  </w:style>
  <w:style w:type="paragraph" w:customStyle="1" w:styleId="c9">
    <w:name w:val="c9"/>
    <w:basedOn w:val="a"/>
    <w:rsid w:val="00AD3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D35B1"/>
  </w:style>
  <w:style w:type="paragraph" w:customStyle="1" w:styleId="c7">
    <w:name w:val="c7"/>
    <w:basedOn w:val="a"/>
    <w:rsid w:val="00AD3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D35B1"/>
  </w:style>
  <w:style w:type="paragraph" w:customStyle="1" w:styleId="c1">
    <w:name w:val="c1"/>
    <w:basedOn w:val="a"/>
    <w:rsid w:val="00AD3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D3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AD3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AD3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E2AF2"/>
    <w:rPr>
      <w:rFonts w:asciiTheme="majorHAnsi" w:eastAsiaTheme="majorEastAsia" w:hAnsiTheme="majorHAnsi" w:cstheme="majorBidi"/>
      <w:b/>
      <w:bCs/>
      <w:i/>
      <w:iCs/>
      <w:color w:val="4F81BD" w:themeColor="accent1"/>
    </w:rPr>
  </w:style>
  <w:style w:type="character" w:customStyle="1" w:styleId="c13">
    <w:name w:val="c13"/>
    <w:basedOn w:val="a0"/>
    <w:rsid w:val="00BE2AF2"/>
  </w:style>
  <w:style w:type="paragraph" w:styleId="a8">
    <w:name w:val="Normal (Web)"/>
    <w:basedOn w:val="a"/>
    <w:uiPriority w:val="99"/>
    <w:unhideWhenUsed/>
    <w:rsid w:val="000257D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0257D4"/>
    <w:rPr>
      <w:i/>
      <w:iCs/>
    </w:rPr>
  </w:style>
  <w:style w:type="paragraph" w:styleId="aa">
    <w:name w:val="Balloon Text"/>
    <w:basedOn w:val="a"/>
    <w:link w:val="ab"/>
    <w:uiPriority w:val="99"/>
    <w:semiHidden/>
    <w:unhideWhenUsed/>
    <w:rsid w:val="00E036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3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3299">
      <w:bodyDiv w:val="1"/>
      <w:marLeft w:val="0"/>
      <w:marRight w:val="0"/>
      <w:marTop w:val="0"/>
      <w:marBottom w:val="0"/>
      <w:divBdr>
        <w:top w:val="none" w:sz="0" w:space="0" w:color="auto"/>
        <w:left w:val="none" w:sz="0" w:space="0" w:color="auto"/>
        <w:bottom w:val="none" w:sz="0" w:space="0" w:color="auto"/>
        <w:right w:val="none" w:sz="0" w:space="0" w:color="auto"/>
      </w:divBdr>
    </w:div>
    <w:div w:id="403919212">
      <w:bodyDiv w:val="1"/>
      <w:marLeft w:val="0"/>
      <w:marRight w:val="0"/>
      <w:marTop w:val="0"/>
      <w:marBottom w:val="0"/>
      <w:divBdr>
        <w:top w:val="none" w:sz="0" w:space="0" w:color="auto"/>
        <w:left w:val="none" w:sz="0" w:space="0" w:color="auto"/>
        <w:bottom w:val="none" w:sz="0" w:space="0" w:color="auto"/>
        <w:right w:val="none" w:sz="0" w:space="0" w:color="auto"/>
      </w:divBdr>
      <w:divsChild>
        <w:div w:id="1050307385">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587540488">
      <w:bodyDiv w:val="1"/>
      <w:marLeft w:val="0"/>
      <w:marRight w:val="0"/>
      <w:marTop w:val="0"/>
      <w:marBottom w:val="0"/>
      <w:divBdr>
        <w:top w:val="none" w:sz="0" w:space="0" w:color="auto"/>
        <w:left w:val="none" w:sz="0" w:space="0" w:color="auto"/>
        <w:bottom w:val="none" w:sz="0" w:space="0" w:color="auto"/>
        <w:right w:val="none" w:sz="0" w:space="0" w:color="auto"/>
      </w:divBdr>
    </w:div>
    <w:div w:id="1907641493">
      <w:bodyDiv w:val="1"/>
      <w:marLeft w:val="0"/>
      <w:marRight w:val="0"/>
      <w:marTop w:val="0"/>
      <w:marBottom w:val="0"/>
      <w:divBdr>
        <w:top w:val="none" w:sz="0" w:space="0" w:color="auto"/>
        <w:left w:val="none" w:sz="0" w:space="0" w:color="auto"/>
        <w:bottom w:val="none" w:sz="0" w:space="0" w:color="auto"/>
        <w:right w:val="none" w:sz="0" w:space="0" w:color="auto"/>
      </w:divBdr>
      <w:divsChild>
        <w:div w:id="1577469202">
          <w:marLeft w:val="0"/>
          <w:marRight w:val="0"/>
          <w:marTop w:val="15"/>
          <w:marBottom w:val="225"/>
          <w:divBdr>
            <w:top w:val="none" w:sz="0" w:space="0" w:color="auto"/>
            <w:left w:val="none" w:sz="0" w:space="0" w:color="auto"/>
            <w:bottom w:val="none" w:sz="0" w:space="0" w:color="auto"/>
            <w:right w:val="none" w:sz="0" w:space="0" w:color="auto"/>
          </w:divBdr>
          <w:divsChild>
            <w:div w:id="3182691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2016-02-20T10:19:00Z</cp:lastPrinted>
  <dcterms:created xsi:type="dcterms:W3CDTF">2015-10-22T17:03:00Z</dcterms:created>
  <dcterms:modified xsi:type="dcterms:W3CDTF">2016-02-20T10:20:00Z</dcterms:modified>
</cp:coreProperties>
</file>